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170" w:rsidRPr="00232170" w:rsidRDefault="00232170" w:rsidP="00232170">
      <w:pPr>
        <w:spacing w:before="161" w:after="161" w:line="240" w:lineRule="auto"/>
        <w:ind w:left="375"/>
        <w:outlineLvl w:val="0"/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</w:pPr>
      <w:r w:rsidRPr="00232170"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  <w:t>Федеральный закон от 29 декабря 2010 г. N 436-ФЗ "О защите детей от информации, причиняющей вред их здоровью и развитию" (с изменениями и дополнениями)</w:t>
      </w:r>
    </w:p>
    <w:p w:rsidR="00232170" w:rsidRPr="00232170" w:rsidRDefault="00232170" w:rsidP="00232170">
      <w:pPr>
        <w:spacing w:after="150" w:line="240" w:lineRule="auto"/>
        <w:rPr>
          <w:rFonts w:ascii="Times New Roman" w:eastAsia="Times New Roman" w:hAnsi="Times New Roman" w:cs="Times New Roman"/>
          <w:color w:val="3272C0"/>
          <w:sz w:val="24"/>
          <w:szCs w:val="24"/>
          <w:lang w:eastAsia="ru-RU"/>
        </w:rPr>
      </w:pPr>
      <w:r w:rsidRPr="00232170">
        <w:rPr>
          <w:rFonts w:ascii="Times New Roman" w:eastAsia="Times New Roman" w:hAnsi="Times New Roman" w:cs="Times New Roman"/>
          <w:color w:val="3272C0"/>
          <w:sz w:val="24"/>
          <w:szCs w:val="24"/>
          <w:lang w:eastAsia="ru-RU"/>
        </w:rPr>
        <w:t>Развернуть</w:t>
      </w:r>
    </w:p>
    <w:p w:rsidR="00232170" w:rsidRPr="00232170" w:rsidRDefault="00232170" w:rsidP="00232170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85725"/>
            <wp:effectExtent l="0" t="0" r="9525" b="9525"/>
            <wp:docPr id="8" name="Рисунок 8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1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anchor="block_100" w:history="1"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Глава 1. Общие положения</w:t>
        </w:r>
      </w:hyperlink>
    </w:p>
    <w:p w:rsidR="00232170" w:rsidRPr="00232170" w:rsidRDefault="00232170" w:rsidP="00232170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85725"/>
            <wp:effectExtent l="0" t="0" r="9525" b="9525"/>
            <wp:docPr id="7" name="Рисунок 7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3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1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anchor="block_200" w:history="1"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Глава 2. Классификация информационной продукции</w:t>
        </w:r>
      </w:hyperlink>
    </w:p>
    <w:p w:rsidR="00232170" w:rsidRPr="00232170" w:rsidRDefault="00232170" w:rsidP="00232170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85725"/>
            <wp:effectExtent l="0" t="0" r="9525" b="9525"/>
            <wp:docPr id="6" name="Рисунок 6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4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1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anchor="block_300" w:history="1"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Глава 3. Требования к обороту информационной продукции</w:t>
        </w:r>
      </w:hyperlink>
    </w:p>
    <w:p w:rsidR="00232170" w:rsidRPr="00232170" w:rsidRDefault="00232170" w:rsidP="00232170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85725"/>
            <wp:effectExtent l="0" t="0" r="9525" b="9525"/>
            <wp:docPr id="5" name="Рисунок 5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5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1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0" w:anchor="block_400" w:history="1"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Глава 4. Экспертиза информационной продукции</w:t>
        </w:r>
      </w:hyperlink>
    </w:p>
    <w:p w:rsidR="00232170" w:rsidRPr="00232170" w:rsidRDefault="00232170" w:rsidP="00232170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85725"/>
            <wp:effectExtent l="0" t="0" r="9525" b="9525"/>
            <wp:docPr id="4" name="Рисунок 4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6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1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1" w:anchor="block_500" w:history="1"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 xml:space="preserve">Глава 5. Государственный надзор и общественный </w:t>
        </w:r>
        <w:proofErr w:type="gramStart"/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контроль за</w:t>
        </w:r>
        <w:proofErr w:type="gramEnd"/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 xml:space="preserve"> соблюдением законодательства Российской Федерации о защите детей от информации, причиняющей вред их здоровью и (или) развитию</w:t>
        </w:r>
      </w:hyperlink>
    </w:p>
    <w:p w:rsidR="00232170" w:rsidRPr="00232170" w:rsidRDefault="00232170" w:rsidP="00232170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85725"/>
            <wp:effectExtent l="0" t="0" r="9525" b="9525"/>
            <wp:docPr id="3" name="Рисунок 3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7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1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2" w:anchor="block_600" w:history="1"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Глава 6. Ответственность за правонарушения в сфере защиты детей от информации, причиняющей вред их здоровью и (или) развитию</w:t>
        </w:r>
      </w:hyperlink>
    </w:p>
    <w:p w:rsidR="00232170" w:rsidRPr="00232170" w:rsidRDefault="00232170" w:rsidP="00232170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" cy="85725"/>
            <wp:effectExtent l="0" t="0" r="9525" b="9525"/>
            <wp:docPr id="2" name="Рисунок 2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8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1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3" w:anchor="block_700" w:history="1">
        <w:r w:rsidRPr="00232170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Глава 7. Заключительные положения</w:t>
        </w:r>
      </w:hyperlink>
    </w:p>
    <w:p w:rsidR="00232170" w:rsidRPr="00232170" w:rsidRDefault="00232170" w:rsidP="00232170">
      <w:pPr>
        <w:shd w:val="clear" w:color="auto" w:fill="DD493B"/>
        <w:spacing w:after="0" w:line="312" w:lineRule="atLeast"/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3272C0"/>
          <w:sz w:val="24"/>
          <w:szCs w:val="24"/>
          <w:lang w:eastAsia="ru-RU"/>
        </w:rPr>
        <w:drawing>
          <wp:inline distT="0" distB="0" distL="0" distR="0">
            <wp:extent cx="95250" cy="104775"/>
            <wp:effectExtent l="0" t="0" r="0" b="9525"/>
            <wp:docPr id="1" name="Рисунок 1" descr="http://base.garant.ru/static/garant/images/layout/close-banner.png">
              <a:hlinkClick xmlns:a="http://schemas.openxmlformats.org/drawingml/2006/main" r:id="rId14" tooltip="&quot;Закры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ase.garant.ru/static/garant/images/layout/close-banner.png">
                      <a:hlinkClick r:id="rId14" tooltip="&quot;Закры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170" w:rsidRPr="00232170" w:rsidRDefault="00232170" w:rsidP="00232170">
      <w:pPr>
        <w:shd w:val="clear" w:color="auto" w:fill="DD493B"/>
        <w:spacing w:after="150" w:line="312" w:lineRule="atLeast"/>
        <w:jc w:val="center"/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</w:pPr>
      <w:r w:rsidRPr="00232170"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  <w:t>Узнайте, какой комплект системы Гарант подойдет именно Вам!</w:t>
      </w:r>
    </w:p>
    <w:p w:rsidR="00232170" w:rsidRPr="00232170" w:rsidRDefault="00232170" w:rsidP="00232170">
      <w:pPr>
        <w:shd w:val="clear" w:color="auto" w:fill="DD493B"/>
        <w:spacing w:after="0" w:line="312" w:lineRule="atLeast"/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</w:pPr>
      <w:hyperlink r:id="rId16" w:tgtFrame="_blank" w:tooltip="Получить доступ" w:history="1">
        <w:r w:rsidRPr="00232170">
          <w:rPr>
            <w:rFonts w:ascii="Arial" w:eastAsia="Times New Roman" w:hAnsi="Arial" w:cs="Arial"/>
            <w:b/>
            <w:bCs/>
            <w:color w:val="FFFFFF"/>
            <w:sz w:val="24"/>
            <w:szCs w:val="24"/>
            <w:lang w:eastAsia="ru-RU"/>
          </w:rPr>
          <w:t>Получить доступ</w:t>
        </w:r>
      </w:hyperlink>
    </w:p>
    <w:p w:rsidR="002615B2" w:rsidRDefault="00232170" w:rsidP="00232170">
      <w:r w:rsidRPr="0023217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23217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Система ГАРАНТ: </w:t>
      </w:r>
      <w:hyperlink r:id="rId17" w:anchor="ixzz3r6LRqTFq" w:history="1">
        <w:r w:rsidRPr="00232170">
          <w:rPr>
            <w:rFonts w:ascii="Arial" w:eastAsia="Times New Roman" w:hAnsi="Arial" w:cs="Arial"/>
            <w:b/>
            <w:bCs/>
            <w:color w:val="003399"/>
            <w:sz w:val="18"/>
            <w:szCs w:val="18"/>
            <w:lang w:eastAsia="ru-RU"/>
          </w:rPr>
          <w:t>http://base.garant.ru/12181695/#ixzz3r6LRqTFq</w:t>
        </w:r>
      </w:hyperlink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54879"/>
    <w:multiLevelType w:val="multilevel"/>
    <w:tmpl w:val="2F5EB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50"/>
    <w:rsid w:val="00232170"/>
    <w:rsid w:val="002615B2"/>
    <w:rsid w:val="0058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21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21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32170"/>
  </w:style>
  <w:style w:type="character" w:styleId="a3">
    <w:name w:val="Hyperlink"/>
    <w:basedOn w:val="a0"/>
    <w:uiPriority w:val="99"/>
    <w:semiHidden/>
    <w:unhideWhenUsed/>
    <w:rsid w:val="00232170"/>
    <w:rPr>
      <w:color w:val="0000FF"/>
      <w:u w:val="single"/>
    </w:rPr>
  </w:style>
  <w:style w:type="character" w:styleId="a4">
    <w:name w:val="Strong"/>
    <w:basedOn w:val="a0"/>
    <w:uiPriority w:val="22"/>
    <w:qFormat/>
    <w:rsid w:val="002321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3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2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21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21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32170"/>
  </w:style>
  <w:style w:type="character" w:styleId="a3">
    <w:name w:val="Hyperlink"/>
    <w:basedOn w:val="a0"/>
    <w:uiPriority w:val="99"/>
    <w:semiHidden/>
    <w:unhideWhenUsed/>
    <w:rsid w:val="00232170"/>
    <w:rPr>
      <w:color w:val="0000FF"/>
      <w:u w:val="single"/>
    </w:rPr>
  </w:style>
  <w:style w:type="character" w:styleId="a4">
    <w:name w:val="Strong"/>
    <w:basedOn w:val="a0"/>
    <w:uiPriority w:val="22"/>
    <w:qFormat/>
    <w:rsid w:val="002321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3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2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5162">
              <w:marLeft w:val="375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3272C0"/>
                <w:right w:val="none" w:sz="0" w:space="0" w:color="auto"/>
              </w:divBdr>
            </w:div>
          </w:divsChild>
        </w:div>
        <w:div w:id="1879202253">
          <w:marLeft w:val="30"/>
          <w:marRight w:val="30"/>
          <w:marTop w:val="3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81695/2/" TargetMode="External"/><Relationship Id="rId13" Type="http://schemas.openxmlformats.org/officeDocument/2006/relationships/hyperlink" Target="http://base.garant.ru/12181695/7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ase.garant.ru/12181695/1/" TargetMode="External"/><Relationship Id="rId12" Type="http://schemas.openxmlformats.org/officeDocument/2006/relationships/hyperlink" Target="http://base.garant.ru/12181695/6/" TargetMode="External"/><Relationship Id="rId17" Type="http://schemas.openxmlformats.org/officeDocument/2006/relationships/hyperlink" Target="http://base.garant.ru/12181695/" TargetMode="External"/><Relationship Id="rId2" Type="http://schemas.openxmlformats.org/officeDocument/2006/relationships/styles" Target="styles.xml"/><Relationship Id="rId16" Type="http://schemas.openxmlformats.org/officeDocument/2006/relationships/hyperlink" Target="http://aero.garant.ru/?utm_source=base&amp;utm_medium=pop-up&amp;utm_content=find-a-solution-230-144&amp;utm_campaign=lead-from-dr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ase.garant.ru/12181695/5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base.garant.ru/12181695/4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ase.garant.ru/12181695/3/" TargetMode="External"/><Relationship Id="rId14" Type="http://schemas.openxmlformats.org/officeDocument/2006/relationships/hyperlink" Target="http://base.garant.ru/12181695/#friend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2015-11-10T15:05:00Z</dcterms:created>
  <dcterms:modified xsi:type="dcterms:W3CDTF">2015-11-10T15:05:00Z</dcterms:modified>
</cp:coreProperties>
</file>